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71" w:rsidRDefault="00E20B71" w:rsidP="00E20B71">
      <w:pPr>
        <w:spacing w:after="0" w:line="240" w:lineRule="auto"/>
        <w:ind w:left="142"/>
        <w:jc w:val="center"/>
        <w:outlineLvl w:val="0"/>
        <w:rPr>
          <w:rFonts w:cs="Sultan normal"/>
          <w:b/>
          <w:bCs/>
          <w:sz w:val="32"/>
          <w:szCs w:val="32"/>
          <w:rtl/>
          <w:lang w:val="en-US" w:bidi="ar-DZ"/>
        </w:rPr>
      </w:pPr>
      <w:r>
        <w:rPr>
          <w:rFonts w:cs="Sultan normal" w:hint="cs"/>
          <w:b/>
          <w:bCs/>
          <w:sz w:val="32"/>
          <w:szCs w:val="32"/>
          <w:rtl/>
          <w:lang w:val="en-US" w:bidi="ar-DZ"/>
        </w:rPr>
        <w:t>الجمهوريـــة الجزائريـة الديمقراطيـة الشعبيــة</w:t>
      </w:r>
    </w:p>
    <w:p w:rsidR="00E20B71" w:rsidRDefault="00E20B71" w:rsidP="00E20B7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proofErr w:type="spellStart"/>
      <w:r w:rsidRPr="004277EA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République</w:t>
      </w:r>
      <w:proofErr w:type="spellEnd"/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 w:rsidRPr="004277EA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Algérienne</w:t>
      </w:r>
      <w:proofErr w:type="spellEnd"/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 w:rsidRPr="004277EA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Démocratique</w:t>
      </w:r>
      <w:proofErr w:type="spellEnd"/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 </w:t>
      </w:r>
      <w:proofErr w:type="gramStart"/>
      <w:r w:rsidRPr="004277EA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et</w:t>
      </w:r>
      <w:proofErr w:type="gramEnd"/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 </w:t>
      </w:r>
      <w:proofErr w:type="spellStart"/>
      <w:r w:rsidRPr="004277EA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Populaire</w:t>
      </w:r>
      <w:proofErr w:type="spellEnd"/>
    </w:p>
    <w:p w:rsidR="00E20B71" w:rsidRPr="00383260" w:rsidRDefault="00E20B71" w:rsidP="00E20B71">
      <w:pPr>
        <w:bidi/>
        <w:spacing w:after="0" w:line="240" w:lineRule="auto"/>
        <w:ind w:left="93"/>
        <w:jc w:val="center"/>
        <w:outlineLvl w:val="0"/>
        <w:rPr>
          <w:rFonts w:cs="Sultan normal"/>
          <w:b/>
          <w:bCs/>
          <w:sz w:val="24"/>
          <w:szCs w:val="24"/>
          <w:rtl/>
          <w:lang w:bidi="ar-DZ"/>
        </w:rPr>
      </w:pPr>
      <w:proofErr w:type="gramStart"/>
      <w:r w:rsidRPr="00383260">
        <w:rPr>
          <w:rFonts w:cs="Sultan normal" w:hint="cs"/>
          <w:b/>
          <w:bCs/>
          <w:sz w:val="24"/>
          <w:szCs w:val="24"/>
          <w:rtl/>
          <w:lang w:bidi="ar-DZ"/>
        </w:rPr>
        <w:t>وزارة</w:t>
      </w:r>
      <w:proofErr w:type="gramEnd"/>
      <w:r w:rsidRPr="00383260">
        <w:rPr>
          <w:rFonts w:cs="Sultan normal" w:hint="cs"/>
          <w:b/>
          <w:bCs/>
          <w:sz w:val="24"/>
          <w:szCs w:val="24"/>
          <w:rtl/>
          <w:lang w:bidi="ar-DZ"/>
        </w:rPr>
        <w:t xml:space="preserve"> التعلي</w:t>
      </w:r>
      <w:r>
        <w:rPr>
          <w:rFonts w:cs="Sultan normal" w:hint="cs"/>
          <w:b/>
          <w:bCs/>
          <w:sz w:val="24"/>
          <w:szCs w:val="24"/>
          <w:rtl/>
          <w:lang w:bidi="ar-DZ"/>
        </w:rPr>
        <w:t>ــــــــ</w:t>
      </w:r>
      <w:r w:rsidRPr="00383260">
        <w:rPr>
          <w:rFonts w:cs="Sultan normal" w:hint="cs"/>
          <w:b/>
          <w:bCs/>
          <w:sz w:val="24"/>
          <w:szCs w:val="24"/>
          <w:rtl/>
          <w:lang w:bidi="ar-DZ"/>
        </w:rPr>
        <w:t>م العال</w:t>
      </w:r>
      <w:r>
        <w:rPr>
          <w:rFonts w:cs="Sultan normal" w:hint="cs"/>
          <w:b/>
          <w:bCs/>
          <w:sz w:val="24"/>
          <w:szCs w:val="24"/>
          <w:rtl/>
          <w:lang w:bidi="ar-DZ"/>
        </w:rPr>
        <w:t>ــــــــ</w:t>
      </w:r>
      <w:r w:rsidRPr="00383260">
        <w:rPr>
          <w:rFonts w:cs="Sultan normal" w:hint="cs"/>
          <w:b/>
          <w:bCs/>
          <w:sz w:val="24"/>
          <w:szCs w:val="24"/>
          <w:rtl/>
          <w:lang w:bidi="ar-DZ"/>
        </w:rPr>
        <w:t>ي والبح</w:t>
      </w:r>
      <w:r>
        <w:rPr>
          <w:rFonts w:cs="Sultan normal" w:hint="cs"/>
          <w:b/>
          <w:bCs/>
          <w:sz w:val="24"/>
          <w:szCs w:val="24"/>
          <w:rtl/>
          <w:lang w:bidi="ar-DZ"/>
        </w:rPr>
        <w:t>ـــــ</w:t>
      </w:r>
      <w:r w:rsidRPr="00383260">
        <w:rPr>
          <w:rFonts w:cs="Sultan normal" w:hint="cs"/>
          <w:b/>
          <w:bCs/>
          <w:sz w:val="24"/>
          <w:szCs w:val="24"/>
          <w:rtl/>
          <w:lang w:bidi="ar-DZ"/>
        </w:rPr>
        <w:t>ث العلم</w:t>
      </w:r>
      <w:r>
        <w:rPr>
          <w:rFonts w:cs="Sultan normal" w:hint="cs"/>
          <w:b/>
          <w:bCs/>
          <w:sz w:val="24"/>
          <w:szCs w:val="24"/>
          <w:rtl/>
          <w:lang w:bidi="ar-DZ"/>
        </w:rPr>
        <w:t>ــــــــ</w:t>
      </w:r>
      <w:r w:rsidRPr="00383260">
        <w:rPr>
          <w:rFonts w:cs="Sultan normal" w:hint="cs"/>
          <w:b/>
          <w:bCs/>
          <w:sz w:val="24"/>
          <w:szCs w:val="24"/>
          <w:rtl/>
          <w:lang w:bidi="ar-DZ"/>
        </w:rPr>
        <w:t>ي</w:t>
      </w:r>
    </w:p>
    <w:p w:rsidR="00E20B71" w:rsidRPr="00C55D94" w:rsidRDefault="00E20B71" w:rsidP="00E20B7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55D94">
        <w:rPr>
          <w:rFonts w:ascii="Times New Roman" w:hAnsi="Times New Roman" w:cs="Times New Roman"/>
          <w:b/>
          <w:bCs/>
          <w:sz w:val="20"/>
          <w:szCs w:val="20"/>
        </w:rPr>
        <w:t xml:space="preserve">Ministère de l’Enseignement </w:t>
      </w:r>
      <w:proofErr w:type="spellStart"/>
      <w:r w:rsidRPr="00C55D94">
        <w:rPr>
          <w:rFonts w:ascii="Times New Roman" w:hAnsi="Times New Roman" w:cs="Times New Roman"/>
          <w:b/>
          <w:bCs/>
          <w:sz w:val="20"/>
          <w:szCs w:val="20"/>
        </w:rPr>
        <w:t>Supérieuret</w:t>
      </w:r>
      <w:proofErr w:type="spellEnd"/>
      <w:r w:rsidRPr="00C55D94">
        <w:rPr>
          <w:rFonts w:ascii="Times New Roman" w:hAnsi="Times New Roman" w:cs="Times New Roman"/>
          <w:b/>
          <w:bCs/>
          <w:sz w:val="20"/>
          <w:szCs w:val="20"/>
        </w:rPr>
        <w:t xml:space="preserve"> de la Recherche Scientifique</w:t>
      </w:r>
    </w:p>
    <w:p w:rsidR="00E20B71" w:rsidRPr="00DE12A8" w:rsidRDefault="00E20B71" w:rsidP="00E20B71">
      <w:pPr>
        <w:bidi/>
        <w:spacing w:after="0" w:line="240" w:lineRule="auto"/>
        <w:ind w:left="-307"/>
        <w:jc w:val="center"/>
        <w:rPr>
          <w:rFonts w:cs="Sultan normal"/>
          <w:b/>
          <w:bCs/>
          <w:sz w:val="28"/>
          <w:szCs w:val="28"/>
          <w:rtl/>
          <w:lang w:bidi="ar-DZ"/>
        </w:rPr>
      </w:pPr>
      <w:r w:rsidRPr="003F711D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rect id="_x0000_s1026" style="position:absolute;left:0;text-align:left;margin-left:-42.3pt;margin-top:10.25pt;width:235.25pt;height:77.95pt;z-index:251660288" strokecolor="white">
            <v:textbox style="mso-next-textbox:#_x0000_s1026">
              <w:txbxContent>
                <w:p w:rsidR="00E20B71" w:rsidRPr="001A7DB8" w:rsidRDefault="00E20B71" w:rsidP="00E20B71">
                  <w:pPr>
                    <w:tabs>
                      <w:tab w:val="left" w:pos="284"/>
                      <w:tab w:val="left" w:pos="426"/>
                    </w:tabs>
                    <w:ind w:left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7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Centre Universitaire</w:t>
                  </w:r>
                  <w:r w:rsidRPr="009241BB">
                    <w:rPr>
                      <w:rFonts w:ascii="Times New Roman" w:hAnsi="Times New Roman" w:cs="Times New Roman" w:hint="cs"/>
                      <w:rtl/>
                    </w:rPr>
                    <w:t xml:space="preserve"> </w:t>
                  </w:r>
                  <w:proofErr w:type="spellStart"/>
                  <w:r w:rsidRPr="009241BB">
                    <w:rPr>
                      <w:rFonts w:ascii="Times New Roman" w:hAnsi="Times New Roman" w:cs="Times New Roman"/>
                    </w:rPr>
                    <w:t>Morsli</w:t>
                  </w:r>
                  <w:proofErr w:type="spellEnd"/>
                  <w:r w:rsidRPr="009241B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241BB">
                    <w:rPr>
                      <w:rFonts w:ascii="Times New Roman" w:hAnsi="Times New Roman" w:cs="Times New Roman"/>
                    </w:rPr>
                    <w:t>abdellah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r w:rsidRPr="001A7D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r w:rsidRPr="009241BB">
                    <w:rPr>
                      <w:rFonts w:ascii="Times New Roman" w:hAnsi="Times New Roman" w:cs="Times New Roman"/>
                    </w:rPr>
                    <w:t>Tipaza</w:t>
                  </w:r>
                </w:p>
                <w:p w:rsidR="00E20B71" w:rsidRPr="001A7DB8" w:rsidRDefault="00E20B71" w:rsidP="00E20B71">
                  <w:pPr>
                    <w:tabs>
                      <w:tab w:val="left" w:pos="284"/>
                      <w:tab w:val="left" w:pos="426"/>
                    </w:tabs>
                    <w:ind w:left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7DB8">
                    <w:t>Sous Direction du Poste- Graduation et de la Recherche Scientifique et des Relations Extérieures</w:t>
                  </w:r>
                </w:p>
                <w:p w:rsidR="00E20B71" w:rsidRPr="00136699" w:rsidRDefault="00E20B71" w:rsidP="00E20B71">
                  <w:pPr>
                    <w:ind w:left="567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rFonts w:cs="Sultan normal"/>
          <w:b/>
          <w:bCs/>
          <w:noProof/>
          <w:sz w:val="28"/>
          <w:szCs w:val="28"/>
          <w:rtl/>
        </w:rPr>
        <w:pict>
          <v:rect id="_x0000_s1027" style="position:absolute;left:0;text-align:left;margin-left:202.5pt;margin-top:5.15pt;width:88.9pt;height:83.05pt;z-index:251661312" strokecolor="white">
            <v:textbox style="mso-next-textbox:#_x0000_s1027">
              <w:txbxContent>
                <w:p w:rsidR="00E20B71" w:rsidRDefault="00E20B71" w:rsidP="00E20B71">
                  <w:pPr>
                    <w:shd w:val="clear" w:color="auto" w:fill="FFFFFF"/>
                    <w:bidi/>
                    <w:jc w:val="center"/>
                  </w:pPr>
                  <w:r w:rsidRPr="00E6667D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52475" cy="933450"/>
                        <wp:effectExtent l="0" t="0" r="0" b="0"/>
                        <wp:docPr id="3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9991" cy="9408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20B71" w:rsidRPr="001A7DB8" w:rsidRDefault="00E20B71" w:rsidP="00E20B71">
      <w:pPr>
        <w:bidi/>
        <w:spacing w:after="0"/>
        <w:ind w:left="-307"/>
        <w:outlineLvl w:val="0"/>
        <w:rPr>
          <w:rFonts w:cs="Sultan normal"/>
          <w:b/>
          <w:bCs/>
          <w:sz w:val="24"/>
          <w:szCs w:val="24"/>
          <w:rtl/>
          <w:lang w:bidi="ar-DZ"/>
        </w:rPr>
      </w:pPr>
      <w:r w:rsidRPr="001A7DB8">
        <w:rPr>
          <w:rFonts w:cs="Sultan normal" w:hint="cs"/>
          <w:b/>
          <w:bCs/>
          <w:sz w:val="24"/>
          <w:szCs w:val="24"/>
          <w:rtl/>
          <w:lang w:bidi="ar-DZ"/>
        </w:rPr>
        <w:t>المـركـز الجـامعـي</w:t>
      </w:r>
      <w:r>
        <w:rPr>
          <w:rFonts w:cs="Sultan normal" w:hint="cs"/>
          <w:b/>
          <w:bCs/>
          <w:sz w:val="24"/>
          <w:szCs w:val="24"/>
          <w:rtl/>
          <w:lang w:bidi="ar-DZ"/>
        </w:rPr>
        <w:t xml:space="preserve"> مرسلي عبد الله -</w:t>
      </w:r>
      <w:r w:rsidRPr="001A7DB8">
        <w:rPr>
          <w:rFonts w:cs="Sultan normal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1A7DB8">
        <w:rPr>
          <w:rFonts w:cs="Sultan normal" w:hint="cs"/>
          <w:b/>
          <w:bCs/>
          <w:sz w:val="24"/>
          <w:szCs w:val="24"/>
          <w:rtl/>
          <w:lang w:bidi="ar-DZ"/>
        </w:rPr>
        <w:t>لتيبــازة</w:t>
      </w:r>
      <w:proofErr w:type="spellEnd"/>
      <w:r w:rsidRPr="001A7DB8">
        <w:rPr>
          <w:rFonts w:cs="Sultan normal" w:hint="cs"/>
          <w:b/>
          <w:bCs/>
          <w:sz w:val="24"/>
          <w:szCs w:val="24"/>
          <w:rtl/>
          <w:lang w:bidi="ar-DZ"/>
        </w:rPr>
        <w:t xml:space="preserve"> </w:t>
      </w:r>
    </w:p>
    <w:p w:rsidR="00E20B71" w:rsidRPr="00AA0FC4" w:rsidRDefault="00E20B71" w:rsidP="00E20B71">
      <w:pPr>
        <w:tabs>
          <w:tab w:val="center" w:pos="4536"/>
        </w:tabs>
        <w:bidi/>
        <w:spacing w:after="0"/>
        <w:ind w:left="140" w:hanging="142"/>
        <w:rPr>
          <w:rFonts w:cs="Sultan normal"/>
          <w:b/>
          <w:bCs/>
          <w:sz w:val="24"/>
          <w:szCs w:val="24"/>
          <w:rtl/>
          <w:lang w:val="en-US" w:bidi="ar-DZ"/>
        </w:rPr>
      </w:pPr>
      <w:r w:rsidRPr="00AA0FC4">
        <w:rPr>
          <w:rFonts w:cs="Sultan normal" w:hint="cs"/>
          <w:b/>
          <w:bCs/>
          <w:sz w:val="24"/>
          <w:szCs w:val="24"/>
          <w:rtl/>
          <w:lang w:val="en-US" w:bidi="ar-DZ"/>
        </w:rPr>
        <w:t>نيابة مديرية المركز لما بعد التدرج</w:t>
      </w:r>
    </w:p>
    <w:p w:rsidR="00E20B71" w:rsidRDefault="00E20B71" w:rsidP="00E20B71">
      <w:pPr>
        <w:bidi/>
        <w:spacing w:after="0" w:line="240" w:lineRule="auto"/>
        <w:ind w:left="-1417" w:firstLine="1133"/>
        <w:jc w:val="both"/>
        <w:rPr>
          <w:rFonts w:cs="Sultan normal"/>
          <w:b/>
          <w:bCs/>
          <w:sz w:val="24"/>
          <w:szCs w:val="24"/>
          <w:lang w:val="en-US" w:bidi="ar-DZ"/>
        </w:rPr>
      </w:pPr>
      <w:proofErr w:type="gramStart"/>
      <w:r w:rsidRPr="00AA0FC4">
        <w:rPr>
          <w:rFonts w:cs="Sultan normal" w:hint="cs"/>
          <w:b/>
          <w:bCs/>
          <w:sz w:val="24"/>
          <w:szCs w:val="24"/>
          <w:rtl/>
          <w:lang w:val="en-US" w:bidi="ar-DZ"/>
        </w:rPr>
        <w:t>والبـحث</w:t>
      </w:r>
      <w:proofErr w:type="gramEnd"/>
      <w:r w:rsidRPr="00AA0FC4">
        <w:rPr>
          <w:rFonts w:cs="Sultan normal" w:hint="cs"/>
          <w:b/>
          <w:bCs/>
          <w:sz w:val="24"/>
          <w:szCs w:val="24"/>
          <w:rtl/>
          <w:lang w:val="en-US" w:bidi="ar-DZ"/>
        </w:rPr>
        <w:t xml:space="preserve"> العلمي والعـلاقات الخـارجية</w:t>
      </w:r>
    </w:p>
    <w:p w:rsidR="00E20B71" w:rsidRDefault="00E20B71" w:rsidP="00E20B71">
      <w:pPr>
        <w:pStyle w:val="Titre2"/>
        <w:bidi/>
        <w:jc w:val="center"/>
        <w:rPr>
          <w:rFonts w:eastAsia="Times New Roman" w:cs="Sultan normal"/>
          <w:sz w:val="48"/>
          <w:szCs w:val="48"/>
          <w:u w:val="thick"/>
          <w:rtl/>
          <w:lang w:val="en-US" w:eastAsia="fr-FR" w:bidi="ar-DZ"/>
        </w:rPr>
      </w:pPr>
    </w:p>
    <w:p w:rsidR="00E20B71" w:rsidRDefault="00E20B71" w:rsidP="00E20B71">
      <w:pPr>
        <w:pStyle w:val="Titre2"/>
        <w:bidi/>
        <w:jc w:val="center"/>
        <w:rPr>
          <w:rFonts w:eastAsia="Times New Roman" w:cs="Sultan normal"/>
          <w:sz w:val="48"/>
          <w:szCs w:val="48"/>
          <w:u w:val="thick"/>
          <w:rtl/>
          <w:lang w:val="en-US" w:eastAsia="fr-FR" w:bidi="ar-DZ"/>
        </w:rPr>
      </w:pPr>
      <w:r w:rsidRPr="00C11AB2">
        <w:rPr>
          <w:rFonts w:eastAsia="Times New Roman" w:cs="Sultan normal" w:hint="cs"/>
          <w:sz w:val="48"/>
          <w:szCs w:val="48"/>
          <w:u w:val="thick"/>
          <w:rtl/>
          <w:lang w:val="en-US" w:eastAsia="fr-FR" w:bidi="ar-DZ"/>
        </w:rPr>
        <w:t>تعليمات مسابقة الدكتوراه  ل.م.د  2020/2021</w:t>
      </w:r>
    </w:p>
    <w:p w:rsidR="00E20B71" w:rsidRPr="00C11AB2" w:rsidRDefault="00E20B71" w:rsidP="00E20B71">
      <w:pPr>
        <w:bidi/>
        <w:rPr>
          <w:rtl/>
          <w:lang w:val="en-US" w:eastAsia="fr-FR" w:bidi="ar-DZ"/>
        </w:rPr>
      </w:pPr>
    </w:p>
    <w:p w:rsidR="00E20B71" w:rsidRDefault="00E20B71" w:rsidP="00E20B71">
      <w:pPr>
        <w:bidi/>
        <w:spacing w:line="360" w:lineRule="auto"/>
        <w:jc w:val="both"/>
        <w:rPr>
          <w:rFonts w:cs="Sultan normal"/>
          <w:sz w:val="32"/>
          <w:szCs w:val="32"/>
          <w:rtl/>
          <w:lang w:val="en-US" w:eastAsia="fr-FR" w:bidi="ar-DZ"/>
        </w:rPr>
      </w:pPr>
      <w:r>
        <w:rPr>
          <w:rFonts w:cs="Sultan normal" w:hint="cs"/>
          <w:sz w:val="32"/>
          <w:szCs w:val="32"/>
          <w:rtl/>
          <w:lang w:val="en-US" w:eastAsia="fr-FR" w:bidi="ar-DZ"/>
        </w:rPr>
        <w:t xml:space="preserve">       يجب على </w:t>
      </w:r>
      <w:proofErr w:type="spellStart"/>
      <w:r>
        <w:rPr>
          <w:rFonts w:cs="Sultan normal" w:hint="cs"/>
          <w:sz w:val="32"/>
          <w:szCs w:val="32"/>
          <w:rtl/>
          <w:lang w:val="en-US" w:eastAsia="fr-FR" w:bidi="ar-DZ"/>
        </w:rPr>
        <w:t>المترشحين</w:t>
      </w:r>
      <w:proofErr w:type="spellEnd"/>
      <w:r>
        <w:rPr>
          <w:rFonts w:cs="Sultan normal" w:hint="cs"/>
          <w:sz w:val="32"/>
          <w:szCs w:val="32"/>
          <w:rtl/>
          <w:lang w:val="en-US" w:eastAsia="fr-FR" w:bidi="ar-DZ"/>
        </w:rPr>
        <w:t xml:space="preserve"> احترام التعليمات </w:t>
      </w:r>
      <w:proofErr w:type="spellStart"/>
      <w:r>
        <w:rPr>
          <w:rFonts w:cs="Sultan normal" w:hint="cs"/>
          <w:sz w:val="32"/>
          <w:szCs w:val="32"/>
          <w:rtl/>
          <w:lang w:val="en-US" w:eastAsia="fr-FR" w:bidi="ar-DZ"/>
        </w:rPr>
        <w:t>والاحترازات</w:t>
      </w:r>
      <w:proofErr w:type="spellEnd"/>
      <w:r>
        <w:rPr>
          <w:rFonts w:cs="Sultan normal" w:hint="cs"/>
          <w:sz w:val="32"/>
          <w:szCs w:val="32"/>
          <w:rtl/>
          <w:lang w:val="en-US" w:eastAsia="fr-FR" w:bidi="ar-DZ"/>
        </w:rPr>
        <w:t xml:space="preserve"> الصحية التالية   :</w:t>
      </w:r>
    </w:p>
    <w:p w:rsidR="00E20B71" w:rsidRPr="003B7D1E" w:rsidRDefault="00E20B71" w:rsidP="00E20B71">
      <w:pPr>
        <w:bidi/>
        <w:spacing w:after="0" w:line="360" w:lineRule="auto"/>
        <w:jc w:val="both"/>
        <w:rPr>
          <w:rFonts w:asciiTheme="majorBidi" w:hAnsiTheme="majorBidi" w:cs="Sultan normal"/>
          <w:sz w:val="32"/>
          <w:szCs w:val="32"/>
          <w:rtl/>
          <w:lang w:val="en-US" w:bidi="ar-DZ"/>
        </w:rPr>
      </w:pPr>
      <w:r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 xml:space="preserve">1- </w:t>
      </w:r>
      <w:r w:rsidRPr="003B7D1E"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 xml:space="preserve">إلزامية ارتداء القناع </w:t>
      </w:r>
      <w:proofErr w:type="gramStart"/>
      <w:r w:rsidRPr="003B7D1E"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 xml:space="preserve">الواقي </w:t>
      </w:r>
      <w:r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>؛</w:t>
      </w:r>
      <w:proofErr w:type="gramEnd"/>
    </w:p>
    <w:p w:rsidR="00E20B71" w:rsidRPr="003B7D1E" w:rsidRDefault="00E20B71" w:rsidP="00E20B71">
      <w:pPr>
        <w:bidi/>
        <w:spacing w:after="0" w:line="360" w:lineRule="auto"/>
        <w:jc w:val="both"/>
        <w:rPr>
          <w:rFonts w:asciiTheme="majorBidi" w:hAnsiTheme="majorBidi" w:cs="Sultan normal"/>
          <w:sz w:val="32"/>
          <w:szCs w:val="32"/>
          <w:rtl/>
          <w:lang w:val="en-US" w:bidi="ar-DZ"/>
        </w:rPr>
      </w:pPr>
      <w:r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>2-</w:t>
      </w:r>
      <w:proofErr w:type="gramStart"/>
      <w:r w:rsidRPr="003B7D1E"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>ضرورة</w:t>
      </w:r>
      <w:proofErr w:type="gramEnd"/>
      <w:r w:rsidRPr="003B7D1E"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 xml:space="preserve"> احترام التباعد الجسدي</w:t>
      </w:r>
      <w:r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>؛</w:t>
      </w:r>
    </w:p>
    <w:p w:rsidR="00E20B71" w:rsidRDefault="00E20B71" w:rsidP="00E20B71">
      <w:pPr>
        <w:bidi/>
        <w:spacing w:after="0" w:line="360" w:lineRule="auto"/>
        <w:jc w:val="both"/>
        <w:rPr>
          <w:rFonts w:asciiTheme="majorBidi" w:hAnsiTheme="majorBidi" w:cs="Sultan normal"/>
          <w:sz w:val="32"/>
          <w:szCs w:val="32"/>
          <w:rtl/>
          <w:lang w:val="en-US" w:bidi="ar-DZ"/>
        </w:rPr>
      </w:pPr>
      <w:r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 xml:space="preserve">3- </w:t>
      </w:r>
      <w:r w:rsidRPr="003B7D1E"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 xml:space="preserve">يمنع منعا </w:t>
      </w:r>
      <w:r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>باتا</w:t>
      </w:r>
      <w:r w:rsidRPr="003B7D1E"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 xml:space="preserve"> التجمعات داخل الحرم </w:t>
      </w:r>
      <w:proofErr w:type="gramStart"/>
      <w:r w:rsidRPr="003B7D1E"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 xml:space="preserve">الجامعي </w:t>
      </w:r>
      <w:r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>؛</w:t>
      </w:r>
      <w:proofErr w:type="gramEnd"/>
    </w:p>
    <w:p w:rsidR="00E20B71" w:rsidRDefault="00E20B71" w:rsidP="00E20B71">
      <w:pPr>
        <w:bidi/>
        <w:spacing w:after="0" w:line="360" w:lineRule="auto"/>
        <w:jc w:val="both"/>
        <w:rPr>
          <w:rFonts w:asciiTheme="majorBidi" w:hAnsiTheme="majorBidi" w:cs="Sultan normal"/>
          <w:sz w:val="32"/>
          <w:szCs w:val="32"/>
          <w:rtl/>
          <w:lang w:val="en-US" w:bidi="ar-DZ"/>
        </w:rPr>
      </w:pPr>
      <w:r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 xml:space="preserve">4- كل </w:t>
      </w:r>
      <w:proofErr w:type="spellStart"/>
      <w:r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>مترشح</w:t>
      </w:r>
      <w:proofErr w:type="spellEnd"/>
      <w:r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 xml:space="preserve"> ملزم  بالخضوع لقياس درجة الحرارة عند مدخل كل معهد؛</w:t>
      </w:r>
    </w:p>
    <w:p w:rsidR="00E20B71" w:rsidRDefault="00E20B71" w:rsidP="00E20B71">
      <w:pPr>
        <w:bidi/>
        <w:spacing w:after="0" w:line="360" w:lineRule="auto"/>
        <w:jc w:val="both"/>
        <w:rPr>
          <w:rFonts w:asciiTheme="majorBidi" w:hAnsiTheme="majorBidi" w:cs="Sultan normal"/>
          <w:sz w:val="32"/>
          <w:szCs w:val="32"/>
          <w:rtl/>
          <w:lang w:val="en-US" w:bidi="ar-DZ"/>
        </w:rPr>
      </w:pPr>
      <w:r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>5- ينطلق امتحان المادة الأولى على الساعة 13:00 بينما ينطلق امتحان المادة الثانية على الساعة 15:00؛</w:t>
      </w:r>
    </w:p>
    <w:p w:rsidR="00E20B71" w:rsidRPr="003B7D1E" w:rsidRDefault="00E20B71" w:rsidP="00E20B71">
      <w:pPr>
        <w:bidi/>
        <w:spacing w:after="0" w:line="360" w:lineRule="auto"/>
        <w:jc w:val="both"/>
        <w:rPr>
          <w:rFonts w:asciiTheme="majorBidi" w:hAnsiTheme="majorBidi" w:cs="Sultan normal"/>
          <w:sz w:val="32"/>
          <w:szCs w:val="32"/>
          <w:rtl/>
          <w:lang w:val="en-US" w:bidi="ar-DZ"/>
        </w:rPr>
      </w:pPr>
      <w:r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 xml:space="preserve">6- يجب أن يلتحق </w:t>
      </w:r>
      <w:proofErr w:type="spellStart"/>
      <w:r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>المترشحون</w:t>
      </w:r>
      <w:proofErr w:type="spellEnd"/>
      <w:r>
        <w:rPr>
          <w:rFonts w:asciiTheme="majorBidi" w:hAnsiTheme="majorBidi" w:cs="Sultan normal" w:hint="cs"/>
          <w:sz w:val="32"/>
          <w:szCs w:val="32"/>
          <w:rtl/>
          <w:lang w:val="en-US" w:bidi="ar-DZ"/>
        </w:rPr>
        <w:t xml:space="preserve"> بقاعة الامتحان قبل بداية الاختبار بخمسة عشرة ( 15 )دقيقة ؛</w:t>
      </w:r>
    </w:p>
    <w:p w:rsidR="00E20B71" w:rsidRPr="003B7D1E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</w:pP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7-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  <w:t xml:space="preserve"> 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كل طالب ملزم بالجلوس في المكان المخصص والمحدد له من طرف </w:t>
      </w:r>
      <w:r w:rsidRPr="003B7D1E"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إدارة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 تنظيم المسابقة</w:t>
      </w:r>
      <w:proofErr w:type="gramStart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؛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  <w:t> </w:t>
      </w:r>
      <w:proofErr w:type="gramEnd"/>
    </w:p>
    <w:p w:rsidR="00E20B71" w:rsidRPr="003B7D1E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</w:pP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8- 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احترام تعليمات </w:t>
      </w:r>
      <w:r w:rsidRPr="003B7D1E"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الأساتذة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 الحراس واجبة</w:t>
      </w:r>
      <w:proofErr w:type="gramStart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؛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  <w:t> </w:t>
      </w:r>
      <w:proofErr w:type="gramEnd"/>
    </w:p>
    <w:p w:rsidR="00E20B71" w:rsidRPr="003B7D1E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</w:pP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9- لا يمكن استبدال ورقة الامتحان أو طلب ورقة إضافية لأي سبب </w:t>
      </w:r>
      <w:proofErr w:type="gramStart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كان</w:t>
      </w:r>
      <w:proofErr w:type="gramEnd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؛</w:t>
      </w:r>
    </w:p>
    <w:p w:rsidR="00E20B71" w:rsidRPr="003B7D1E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</w:pP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10- 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>لا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يمكن السماح 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لأي </w:t>
      </w:r>
      <w:proofErr w:type="spellStart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مترشح</w:t>
      </w:r>
      <w:proofErr w:type="spellEnd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اجتياز المسابقة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 بعد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 مرور خمس  عشرة (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15) دقيقة 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 من بداية الامتحان؛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  <w:t> </w:t>
      </w:r>
    </w:p>
    <w:p w:rsidR="00E20B71" w:rsidRPr="003B7D1E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</w:pP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lastRenderedPageBreak/>
        <w:t xml:space="preserve">11- 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لا يسمح </w:t>
      </w:r>
      <w:proofErr w:type="spellStart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للمترشح</w:t>
      </w:r>
      <w:proofErr w:type="spellEnd"/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 الموجود داخل قاعة الامتحان من مغادر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تها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قبل انقضاء ثلاثون ( 30) دقيقة من بداية الامتحان؛</w:t>
      </w:r>
    </w:p>
    <w:p w:rsidR="00E20B71" w:rsidRPr="003B7D1E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</w:pP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12- 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يسمح باستعمال القلم </w:t>
      </w:r>
      <w:r w:rsidRPr="003B7D1E"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الأزرق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 </w:t>
      </w:r>
      <w:r w:rsidRPr="003B7D1E"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أو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 الأسود فقط</w:t>
      </w:r>
      <w:proofErr w:type="gramStart"/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>؛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  <w:t> </w:t>
      </w:r>
      <w:proofErr w:type="gramEnd"/>
    </w:p>
    <w:p w:rsidR="00E20B71" w:rsidRPr="003B7D1E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</w:pP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13- الإجابة  في الامتحان تكون باللغة العربية فقط ؛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  <w:t> </w:t>
      </w:r>
    </w:p>
    <w:p w:rsidR="00E20B71" w:rsidRPr="003B7D1E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</w:pP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14-</w:t>
      </w:r>
      <w:r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>لا يسمح بال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ت</w:t>
      </w:r>
      <w:r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>شط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ي</w:t>
      </w:r>
      <w:r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>ب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، واستعمال القلم الماحي (</w:t>
      </w:r>
      <w:proofErr w:type="spellStart"/>
      <w:r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  <w:t>éffaceur</w:t>
      </w:r>
      <w:proofErr w:type="spellEnd"/>
      <w:r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  <w:t xml:space="preserve"> 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 w:bidi="ar-DZ"/>
        </w:rPr>
        <w:t xml:space="preserve">) 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في تصحيح الأخطاء، 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 w:bidi="ar-DZ"/>
        </w:rPr>
        <w:t>كما انه لا يجب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ترك الفراغات أو </w:t>
      </w:r>
      <w:proofErr w:type="spellStart"/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>إستعمال</w:t>
      </w:r>
      <w:proofErr w:type="spellEnd"/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 علامات دالة 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على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 ورقة الامتحان </w:t>
      </w:r>
      <w:r w:rsidRPr="003B7D1E"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وإلا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 اعتبرت الورقة ملغية؛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  <w:t> </w:t>
      </w:r>
    </w:p>
    <w:p w:rsidR="00E20B71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</w:pP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15-</w:t>
      </w:r>
      <w:r w:rsidRPr="003B7D1E"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  <w:t xml:space="preserve"> 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كل </w:t>
      </w:r>
      <w:proofErr w:type="spellStart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مترشح</w:t>
      </w:r>
      <w:proofErr w:type="spellEnd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ملزم بوضع بطاقة الهوية والاستدعاء على الطاولة ، حيث يقوم الأساتذة المراقبون بالتثبت من هوية </w:t>
      </w:r>
      <w:proofErr w:type="spellStart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المترشح</w:t>
      </w:r>
      <w:proofErr w:type="spellEnd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الممتحن قبل إمضائه على ورقة الحضور؛</w:t>
      </w:r>
    </w:p>
    <w:p w:rsidR="00E20B71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</w:pP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16- بإمكان </w:t>
      </w:r>
      <w:proofErr w:type="spellStart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المترشح</w:t>
      </w:r>
      <w:proofErr w:type="spellEnd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الذي لم يتحصل على الاستدعاء  للمشاركة في الامتحان إذا اثبت هويته من خلال تقديم بطاقة التعريف الوطنية السارية المفعول ، إجراء الامتحان شريطة وجود اسمه في قائمة الحضور الخاصة </w:t>
      </w:r>
      <w:proofErr w:type="spellStart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بالمترشحين</w:t>
      </w:r>
      <w:proofErr w:type="spellEnd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؛</w:t>
      </w:r>
    </w:p>
    <w:p w:rsidR="00E20B71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</w:pP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17- </w:t>
      </w:r>
      <w:r w:rsidRPr="003419C2"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كل </w:t>
      </w:r>
      <w:proofErr w:type="spellStart"/>
      <w:r w:rsidRPr="003419C2"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مترشح</w:t>
      </w:r>
      <w:proofErr w:type="spellEnd"/>
      <w:r w:rsidRPr="003419C2"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يغيب عن احد الامتحانات يعتبر بمثابة مقصى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</w:t>
      </w:r>
      <w:r w:rsidRPr="003419C2"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من المسابقة 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 w:bidi="ar-DZ"/>
        </w:rPr>
        <w:t xml:space="preserve">آليا </w:t>
      </w:r>
      <w:r w:rsidRPr="003419C2"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ولا يمكنه الالتحاق  بباقي الامتحانات؛</w:t>
      </w:r>
    </w:p>
    <w:p w:rsidR="00E20B71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</w:pP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18- تستعمل فقط أوراق الامتحان وأوراق المسودة التي يتم توزيعها من طرف </w:t>
      </w:r>
      <w:proofErr w:type="gramStart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الأساتذة  الحراس</w:t>
      </w:r>
      <w:proofErr w:type="gramEnd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؛</w:t>
      </w:r>
    </w:p>
    <w:p w:rsidR="00E20B71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</w:pP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19- لا يسمح </w:t>
      </w:r>
      <w:proofErr w:type="spellStart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للمترشحين</w:t>
      </w:r>
      <w:proofErr w:type="spellEnd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إدخال أية وثائق متعلقة بمادة الامتحان ؛</w:t>
      </w:r>
    </w:p>
    <w:p w:rsidR="00E20B71" w:rsidRPr="00C11AB2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lang w:eastAsia="fr-FR"/>
        </w:rPr>
      </w:pPr>
      <w:r w:rsidRPr="003B7D1E"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20 - يجب إغلاق الهاتف النقال نهائيا ، وكل ضبط للهاتف مفتوح أو احد لواحقه مع </w:t>
      </w:r>
      <w:proofErr w:type="spellStart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المترشح</w:t>
      </w:r>
      <w:proofErr w:type="spellEnd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تعد قرينة غش يقصى بموجبها </w:t>
      </w:r>
      <w:proofErr w:type="spellStart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المترشح</w:t>
      </w:r>
      <w:proofErr w:type="spellEnd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من المسابقة؛</w:t>
      </w:r>
    </w:p>
    <w:p w:rsidR="00E20B71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</w:pP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21- الإقصاء النهائي </w:t>
      </w:r>
      <w:proofErr w:type="spellStart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للمترشح</w:t>
      </w:r>
      <w:proofErr w:type="spellEnd"/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 xml:space="preserve"> في حالة إثبات  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 w:bidi="ar-DZ"/>
        </w:rPr>
        <w:t>أو</w:t>
      </w:r>
      <w:r>
        <w:rPr>
          <w:rFonts w:ascii="Helvetica" w:eastAsia="Times New Roman" w:hAnsi="Helvetica" w:cs="Sultan normal" w:hint="cs"/>
          <w:color w:val="222222"/>
          <w:sz w:val="32"/>
          <w:szCs w:val="32"/>
          <w:rtl/>
          <w:lang w:eastAsia="fr-FR"/>
        </w:rPr>
        <w:t>محاولة الغش .</w:t>
      </w:r>
    </w:p>
    <w:p w:rsidR="00E20B71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</w:pPr>
    </w:p>
    <w:p w:rsidR="00E20B71" w:rsidRDefault="00E20B71" w:rsidP="00E20B71">
      <w:pPr>
        <w:shd w:val="clear" w:color="auto" w:fill="FFFFFF"/>
        <w:bidi/>
        <w:spacing w:after="0" w:line="360" w:lineRule="auto"/>
        <w:jc w:val="both"/>
        <w:rPr>
          <w:rFonts w:ascii="Helvetica" w:eastAsia="Times New Roman" w:hAnsi="Helvetica" w:cs="Sultan normal"/>
          <w:color w:val="222222"/>
          <w:sz w:val="32"/>
          <w:szCs w:val="32"/>
          <w:rtl/>
          <w:lang w:eastAsia="fr-FR"/>
        </w:rPr>
      </w:pPr>
    </w:p>
    <w:p w:rsidR="00E20B71" w:rsidRPr="009C392C" w:rsidRDefault="00E20B71" w:rsidP="00E20B71">
      <w:pPr>
        <w:shd w:val="clear" w:color="auto" w:fill="FFFFFF"/>
        <w:bidi/>
        <w:spacing w:after="0" w:line="360" w:lineRule="auto"/>
        <w:jc w:val="right"/>
        <w:rPr>
          <w:rFonts w:ascii="Algerian" w:eastAsia="Times New Roman" w:hAnsi="Algerian" w:cs="Sultan normal"/>
          <w:color w:val="222222"/>
          <w:sz w:val="32"/>
          <w:szCs w:val="32"/>
          <w:lang w:eastAsia="fr-FR"/>
        </w:rPr>
      </w:pPr>
      <w:proofErr w:type="gramStart"/>
      <w:r w:rsidRPr="009C392C">
        <w:rPr>
          <w:rFonts w:ascii="Algerian" w:eastAsia="Times New Roman" w:hAnsi="Algerian" w:cs="Sultan normal"/>
          <w:color w:val="222222"/>
          <w:sz w:val="32"/>
          <w:szCs w:val="32"/>
          <w:rtl/>
          <w:lang w:eastAsia="fr-FR"/>
        </w:rPr>
        <w:t>بالتوفيق</w:t>
      </w:r>
      <w:proofErr w:type="gramEnd"/>
      <w:r w:rsidRPr="009C392C">
        <w:rPr>
          <w:rFonts w:ascii="Algerian" w:eastAsia="Times New Roman" w:hAnsi="Algerian" w:cs="Sultan normal"/>
          <w:color w:val="222222"/>
          <w:sz w:val="32"/>
          <w:szCs w:val="32"/>
          <w:rtl/>
          <w:lang w:eastAsia="fr-FR"/>
        </w:rPr>
        <w:t xml:space="preserve"> والنجاح للجميع</w:t>
      </w:r>
    </w:p>
    <w:p w:rsidR="00E20B71" w:rsidRDefault="00E20B71" w:rsidP="00E20B71">
      <w:pPr>
        <w:bidi/>
        <w:spacing w:after="0" w:line="360" w:lineRule="auto"/>
        <w:ind w:left="-1417" w:right="709" w:firstLine="1133"/>
        <w:jc w:val="both"/>
        <w:rPr>
          <w:rFonts w:cs="Sultan normal"/>
          <w:sz w:val="24"/>
          <w:szCs w:val="24"/>
          <w:rtl/>
          <w:lang w:bidi="ar-DZ"/>
        </w:rPr>
      </w:pPr>
    </w:p>
    <w:p w:rsidR="00E20B71" w:rsidRDefault="00E20B71" w:rsidP="00E20B71">
      <w:pPr>
        <w:bidi/>
        <w:spacing w:after="0" w:line="360" w:lineRule="auto"/>
        <w:ind w:left="-1417" w:right="709" w:firstLine="1133"/>
        <w:jc w:val="both"/>
        <w:rPr>
          <w:rFonts w:cs="Sultan normal"/>
          <w:sz w:val="24"/>
          <w:szCs w:val="24"/>
          <w:rtl/>
          <w:lang w:bidi="ar-DZ"/>
        </w:rPr>
      </w:pPr>
    </w:p>
    <w:p w:rsidR="00E20B71" w:rsidRDefault="00E20B71" w:rsidP="00E20B71">
      <w:pPr>
        <w:bidi/>
        <w:spacing w:after="0" w:line="360" w:lineRule="auto"/>
        <w:ind w:left="-1417" w:right="709" w:firstLine="1133"/>
        <w:jc w:val="both"/>
        <w:rPr>
          <w:rFonts w:cs="Sultan normal"/>
          <w:sz w:val="24"/>
          <w:szCs w:val="24"/>
          <w:rtl/>
          <w:lang w:bidi="ar-DZ"/>
        </w:rPr>
      </w:pPr>
    </w:p>
    <w:p w:rsidR="008B5C9D" w:rsidRDefault="008B5C9D" w:rsidP="00E20B71">
      <w:pPr>
        <w:jc w:val="right"/>
      </w:pPr>
    </w:p>
    <w:sectPr w:rsidR="008B5C9D" w:rsidSect="00E20B7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0B71"/>
    <w:rsid w:val="00145112"/>
    <w:rsid w:val="008B5C9D"/>
    <w:rsid w:val="00E2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71"/>
    <w:rPr>
      <w:rFonts w:ascii="Calibri" w:eastAsia="Calibri" w:hAnsi="Calibri" w:cs="Ari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0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20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B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2021-03-28T13:52:00Z</dcterms:created>
  <dcterms:modified xsi:type="dcterms:W3CDTF">2021-03-28T13:52:00Z</dcterms:modified>
</cp:coreProperties>
</file>